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A696" w14:textId="21049A16" w:rsidR="005A61A9" w:rsidRDefault="001E0F47">
      <w:r w:rsidRPr="001E0F47">
        <w:rPr>
          <w:rFonts w:hint="eastAsia"/>
        </w:rPr>
        <w:t>農産物（委託品）の受入【出荷者による搬入】</w:t>
      </w:r>
    </w:p>
    <w:p w14:paraId="4897FF1B" w14:textId="77777777" w:rsidR="001E0F47" w:rsidRDefault="001E0F4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E0F47" w14:paraId="621EFA72" w14:textId="77777777" w:rsidTr="001E0F47">
        <w:tc>
          <w:tcPr>
            <w:tcW w:w="2830" w:type="dxa"/>
          </w:tcPr>
          <w:p w14:paraId="73CB0F70" w14:textId="7BA3F26F" w:rsidR="001E0F47" w:rsidRDefault="001E0F47">
            <w:pPr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664" w:type="dxa"/>
          </w:tcPr>
          <w:p w14:paraId="501C20B1" w14:textId="40E37491" w:rsidR="001E0F47" w:rsidRDefault="001E0F47">
            <w:pPr>
              <w:rPr>
                <w:rFonts w:hint="eastAsia"/>
              </w:rPr>
            </w:pPr>
            <w:r>
              <w:rPr>
                <w:rFonts w:hint="eastAsia"/>
              </w:rPr>
              <w:t>管理のポイント</w:t>
            </w:r>
          </w:p>
        </w:tc>
      </w:tr>
      <w:tr w:rsidR="001E0F47" w14:paraId="4BE88CE5" w14:textId="77777777" w:rsidTr="001E0F47">
        <w:tc>
          <w:tcPr>
            <w:tcW w:w="2830" w:type="dxa"/>
          </w:tcPr>
          <w:p w14:paraId="597AC094" w14:textId="10E665FA" w:rsidR="001E0F47" w:rsidRDefault="001E0F47">
            <w:pPr>
              <w:rPr>
                <w:rFonts w:hint="eastAsia"/>
              </w:rPr>
            </w:pPr>
            <w:r w:rsidRPr="001E0F47">
              <w:rPr>
                <w:rFonts w:hint="eastAsia"/>
              </w:rPr>
              <w:t>①生産基準の遵守</w:t>
            </w:r>
          </w:p>
        </w:tc>
        <w:tc>
          <w:tcPr>
            <w:tcW w:w="5664" w:type="dxa"/>
          </w:tcPr>
          <w:p w14:paraId="553ACD73" w14:textId="77F01F1F" w:rsidR="001E0F47" w:rsidRDefault="001E0F47" w:rsidP="001E0F47">
            <w:pPr>
              <w:rPr>
                <w:rFonts w:hint="eastAsia"/>
              </w:rPr>
            </w:pPr>
            <w:r>
              <w:rPr>
                <w:rFonts w:hint="eastAsia"/>
              </w:rPr>
              <w:t>・生産履歴記帳の提出等、各店舗が定める生産基準を遵守する旨の「誓約書」の提出を義務付けます。</w:t>
            </w:r>
          </w:p>
        </w:tc>
      </w:tr>
      <w:tr w:rsidR="001E0F47" w14:paraId="29824006" w14:textId="77777777" w:rsidTr="001E0F47">
        <w:tc>
          <w:tcPr>
            <w:tcW w:w="2830" w:type="dxa"/>
          </w:tcPr>
          <w:p w14:paraId="3371F80C" w14:textId="26198674" w:rsidR="001E0F47" w:rsidRPr="001E0F47" w:rsidRDefault="001E0F47">
            <w:pPr>
              <w:rPr>
                <w:rFonts w:hint="eastAsia"/>
              </w:rPr>
            </w:pPr>
            <w:r w:rsidRPr="001E0F47">
              <w:rPr>
                <w:rFonts w:hint="eastAsia"/>
              </w:rPr>
              <w:t>②農産物の</w:t>
            </w:r>
            <w:r>
              <w:rPr>
                <w:rFonts w:hint="eastAsia"/>
              </w:rPr>
              <w:t>確認</w:t>
            </w:r>
          </w:p>
        </w:tc>
        <w:tc>
          <w:tcPr>
            <w:tcW w:w="5664" w:type="dxa"/>
          </w:tcPr>
          <w:p w14:paraId="1293D3C7" w14:textId="089C5E8E" w:rsidR="001E0F47" w:rsidRDefault="001E0F47" w:rsidP="001E0F47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・農産物の受入の際の主な管理のポイントは以下の通りです。</w:t>
            </w:r>
          </w:p>
          <w:p w14:paraId="4C3039F5" w14:textId="77777777" w:rsidR="001E0F47" w:rsidRDefault="001E0F47" w:rsidP="001E0F47">
            <w:pPr>
              <w:rPr>
                <w:rFonts w:hint="eastAsia"/>
              </w:rPr>
            </w:pPr>
            <w:r>
              <w:rPr>
                <w:rFonts w:hint="eastAsia"/>
              </w:rPr>
              <w:t>〇 非食用農産物の混入がないか。</w:t>
            </w:r>
          </w:p>
          <w:p w14:paraId="712C3C79" w14:textId="77777777" w:rsidR="001E0F47" w:rsidRDefault="001E0F47" w:rsidP="001E0F47">
            <w:pPr>
              <w:rPr>
                <w:rFonts w:hint="eastAsia"/>
              </w:rPr>
            </w:pPr>
            <w:r>
              <w:rPr>
                <w:rFonts w:hint="eastAsia"/>
              </w:rPr>
              <w:t>〇 虫の付着カビが生えていないか。</w:t>
            </w:r>
          </w:p>
          <w:p w14:paraId="4918F14E" w14:textId="77777777" w:rsidR="001E0F47" w:rsidRDefault="001E0F47" w:rsidP="001E0F47">
            <w:pPr>
              <w:rPr>
                <w:rFonts w:hint="eastAsia"/>
              </w:rPr>
            </w:pPr>
            <w:r>
              <w:rPr>
                <w:rFonts w:hint="eastAsia"/>
              </w:rPr>
              <w:t>〇 腐れ・傷み・異物の混入はないか。</w:t>
            </w:r>
          </w:p>
          <w:p w14:paraId="37630F58" w14:textId="03D22520" w:rsidR="001E0F47" w:rsidRDefault="001E0F47" w:rsidP="001E0F47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〇 包装に汚れはないか、表示やラベルの剥がれはないか。</w:t>
            </w:r>
          </w:p>
          <w:p w14:paraId="3645A972" w14:textId="4AA13B17" w:rsidR="001E0F47" w:rsidRDefault="001E0F47" w:rsidP="001E0F47">
            <w:pPr>
              <w:rPr>
                <w:rFonts w:hint="eastAsia"/>
              </w:rPr>
            </w:pPr>
            <w:r>
              <w:rPr>
                <w:rFonts w:hint="eastAsia"/>
              </w:rPr>
              <w:t>〇 農産物及び包装資材に土や水の汚れがついていないか。</w:t>
            </w:r>
          </w:p>
        </w:tc>
      </w:tr>
    </w:tbl>
    <w:p w14:paraId="4258C6F0" w14:textId="77777777" w:rsidR="001E0F47" w:rsidRDefault="001E0F47">
      <w:pPr>
        <w:rPr>
          <w:rFonts w:hint="eastAsia"/>
        </w:rPr>
      </w:pPr>
    </w:p>
    <w:sectPr w:rsidR="001E0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7"/>
    <w:rsid w:val="001E0F47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DF05F"/>
  <w15:chartTrackingRefBased/>
  <w15:docId w15:val="{5F2A8996-27E5-4AE5-A68A-DC393D1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2022-02-16T00:55:00Z</dcterms:created>
  <dcterms:modified xsi:type="dcterms:W3CDTF">2022-02-16T00:58:00Z</dcterms:modified>
</cp:coreProperties>
</file>