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A28" w14:textId="267625B0" w:rsidR="00550D58" w:rsidRDefault="00550D58" w:rsidP="00550D58">
      <w:pPr>
        <w:rPr>
          <w:rFonts w:hint="eastAsia"/>
        </w:rPr>
      </w:pPr>
      <w:r>
        <w:rPr>
          <w:rFonts w:hint="eastAsia"/>
        </w:rPr>
        <w:t>「充填豆腐」の加熱・殺菌温度及び時間の確認の手順</w:t>
      </w:r>
    </w:p>
    <w:p w14:paraId="4714C888" w14:textId="51E7768C" w:rsidR="00550D58" w:rsidRDefault="00550D58" w:rsidP="00550D58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ボイル槽、蒸庫などの加熱装置に付属している温度計、タイマーで確認しましょう。</w:t>
      </w:r>
    </w:p>
    <w:p w14:paraId="7EE12D15" w14:textId="77777777" w:rsidR="00550D58" w:rsidRDefault="00550D58" w:rsidP="00550D58">
      <w:pPr>
        <w:ind w:leftChars="100" w:left="440" w:hangingChars="100" w:hanging="220"/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加熱装置に不具合が見つかった場合は、速やかに専門業者に修理を依頼しましょう。</w:t>
      </w:r>
    </w:p>
    <w:p w14:paraId="5461B825" w14:textId="1F8B7A43" w:rsidR="00550D58" w:rsidRDefault="00550D58" w:rsidP="00550D58">
      <w:pPr>
        <w:ind w:leftChars="200" w:left="440" w:firstLineChars="100" w:firstLine="220"/>
        <w:rPr>
          <w:rFonts w:hint="eastAsia"/>
        </w:rPr>
      </w:pPr>
      <w:r>
        <w:rPr>
          <w:rFonts w:hint="eastAsia"/>
        </w:rPr>
        <w:t>予備部品の在庫があれば、交換しましょう。温度・時間の基準に満たず、不十分の場合は、所定の温度・時間まで再沸騰するか、または廃棄しましょう。</w:t>
      </w:r>
    </w:p>
    <w:p w14:paraId="590B0830" w14:textId="1A27E787" w:rsidR="00550D58" w:rsidRDefault="00550D58" w:rsidP="00550D58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重要管理の実施記録に「良・否」を記録し、何らかの問題があった場合は、その対処内容も含めて特記事項に記録しましょう。</w:t>
      </w:r>
    </w:p>
    <w:sectPr w:rsidR="00550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58"/>
    <w:rsid w:val="00550D58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70C87"/>
  <w15:chartTrackingRefBased/>
  <w15:docId w15:val="{414323AB-D129-4AAA-A48B-C1330AA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2022-02-08T05:55:00Z</dcterms:created>
  <dcterms:modified xsi:type="dcterms:W3CDTF">2022-02-08T05:57:00Z</dcterms:modified>
</cp:coreProperties>
</file>