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69B83" w14:textId="5C867E9A" w:rsidR="005A61A9" w:rsidRDefault="008A5B2E">
      <w:r w:rsidRPr="008A5B2E">
        <w:rPr>
          <w:rFonts w:hint="eastAsia"/>
        </w:rPr>
        <w:t>下処理・洗浄</w:t>
      </w:r>
    </w:p>
    <w:p w14:paraId="2469513D" w14:textId="1E9B7C5F" w:rsidR="008A5B2E" w:rsidRDefault="0056223B" w:rsidP="008A5B2E">
      <w:pPr>
        <w:ind w:firstLineChars="100" w:firstLine="220"/>
        <w:rPr>
          <w:rFonts w:hint="eastAsia"/>
        </w:rPr>
      </w:pPr>
      <w:r>
        <w:rPr>
          <w:rFonts w:hint="eastAsia"/>
        </w:rPr>
        <w:t>・</w:t>
      </w:r>
      <w:r w:rsidR="008A5B2E">
        <w:rPr>
          <w:rFonts w:hint="eastAsia"/>
        </w:rPr>
        <w:t xml:space="preserve"> 魚介類の体表・エラ・内臓には腸炎ビブリオなどの有害な細菌が付いています。</w:t>
      </w:r>
    </w:p>
    <w:p w14:paraId="78170064" w14:textId="71222634" w:rsidR="008A5B2E" w:rsidRDefault="0056223B" w:rsidP="008A5B2E">
      <w:pPr>
        <w:ind w:leftChars="100" w:left="440" w:hangingChars="100" w:hanging="220"/>
        <w:rPr>
          <w:rFonts w:hint="eastAsia"/>
        </w:rPr>
      </w:pPr>
      <w:r>
        <w:rPr>
          <w:rFonts w:hint="eastAsia"/>
        </w:rPr>
        <w:t>・</w:t>
      </w:r>
      <w:r w:rsidR="008A5B2E">
        <w:rPr>
          <w:rFonts w:hint="eastAsia"/>
        </w:rPr>
        <w:t>魚介類の寄生虫は、鮮度が落ちると、内臓から筋肉に移動する可能性があります。寄生虫のいる生鮮魚介類を食べると食中毒が発生する場合があります。</w:t>
      </w:r>
    </w:p>
    <w:p w14:paraId="2576EE4C" w14:textId="3B3A2D1B" w:rsidR="008A5B2E" w:rsidRDefault="0056223B" w:rsidP="008A5B2E">
      <w:pPr>
        <w:ind w:leftChars="100" w:left="440" w:hangingChars="100" w:hanging="220"/>
        <w:rPr>
          <w:rFonts w:hint="eastAsia"/>
        </w:rPr>
      </w:pPr>
      <w:r>
        <w:rPr>
          <w:rFonts w:hint="eastAsia"/>
        </w:rPr>
        <w:t>・</w:t>
      </w:r>
      <w:r w:rsidR="008A5B2E">
        <w:rPr>
          <w:rFonts w:hint="eastAsia"/>
        </w:rPr>
        <w:t>不衛生な器具類の使用は、食品に汚れや有害な微生物の汚染を広げる可能性があります。</w:t>
      </w:r>
    </w:p>
    <w:p w14:paraId="2EB3CB17" w14:textId="02547C1E" w:rsidR="008A5B2E" w:rsidRDefault="0056223B" w:rsidP="008A5B2E">
      <w:pPr>
        <w:ind w:leftChars="100" w:left="440" w:hangingChars="100" w:hanging="220"/>
      </w:pPr>
      <w:r>
        <w:rPr>
          <w:rFonts w:hint="eastAsia"/>
        </w:rPr>
        <w:t>・</w:t>
      </w:r>
      <w:r w:rsidR="008A5B2E">
        <w:rPr>
          <w:rFonts w:hint="eastAsia"/>
        </w:rPr>
        <w:t>鮮魚の下処理の際、交差汚染・二次汚染により有害な微生物が付着する恐れがあります。</w:t>
      </w:r>
    </w:p>
    <w:p w14:paraId="203251AB" w14:textId="77777777" w:rsidR="0056223B" w:rsidRPr="0056223B" w:rsidRDefault="0056223B" w:rsidP="008A5B2E">
      <w:pPr>
        <w:ind w:leftChars="100" w:left="440" w:hangingChars="100" w:hanging="220"/>
        <w:rPr>
          <w:rFonts w:hint="eastAsia"/>
        </w:rPr>
      </w:pPr>
    </w:p>
    <w:p w14:paraId="4E731EAD" w14:textId="77777777" w:rsidR="0056223B" w:rsidRDefault="0056223B" w:rsidP="0056223B">
      <w:pPr>
        <w:ind w:leftChars="100" w:left="440" w:hangingChars="100" w:hanging="220"/>
        <w:rPr>
          <w:rFonts w:hint="eastAsia"/>
        </w:rPr>
      </w:pPr>
      <w:r>
        <w:rPr>
          <w:rFonts w:hint="eastAsia"/>
        </w:rPr>
        <w:t>● 下処理</w:t>
      </w:r>
    </w:p>
    <w:p w14:paraId="30CAD874" w14:textId="0CE5FF7E" w:rsidR="0056223B" w:rsidRDefault="0056223B" w:rsidP="0056223B">
      <w:pPr>
        <w:ind w:leftChars="200" w:left="660" w:hangingChars="100" w:hanging="220"/>
      </w:pPr>
      <w:r>
        <w:rPr>
          <w:rFonts w:hint="eastAsia"/>
        </w:rPr>
        <w:t>○　時間</w:t>
      </w:r>
      <w:r>
        <w:rPr>
          <w:rFonts w:hint="eastAsia"/>
        </w:rPr>
        <w:t>のかかる下処理は、計画的に小分けして、品質に影響がでないように短時間に作業しましょう。</w:t>
      </w:r>
    </w:p>
    <w:p w14:paraId="0CEA0F10" w14:textId="2DB5273F" w:rsidR="0056223B" w:rsidRDefault="0056223B" w:rsidP="0056223B">
      <w:pPr>
        <w:ind w:leftChars="200" w:left="660" w:hangingChars="100" w:hanging="220"/>
      </w:pPr>
      <w:r>
        <w:rPr>
          <w:rFonts w:hint="eastAsia"/>
        </w:rPr>
        <w:t xml:space="preserve">○　</w:t>
      </w:r>
      <w:r>
        <w:rPr>
          <w:rFonts w:hint="eastAsia"/>
        </w:rPr>
        <w:t>鮮魚の内臓や内臓周辺にはアニサキスなどの寄生虫が寄生している場合があるため、目視でよく確認しましょう。</w:t>
      </w:r>
    </w:p>
    <w:p w14:paraId="01E15D04" w14:textId="0D0F5F27" w:rsidR="0056223B" w:rsidRDefault="0056223B" w:rsidP="0056223B">
      <w:pPr>
        <w:ind w:leftChars="200" w:left="660" w:hangingChars="100" w:hanging="220"/>
        <w:rPr>
          <w:rFonts w:hint="eastAsia"/>
        </w:rPr>
      </w:pPr>
      <w:r>
        <w:rPr>
          <w:rFonts w:hint="eastAsia"/>
        </w:rPr>
        <w:t xml:space="preserve">○　</w:t>
      </w:r>
      <w:r>
        <w:rPr>
          <w:rFonts w:hint="eastAsia"/>
        </w:rPr>
        <w:t>下処理に使用する器具類は、衛生的なものを使用しましょう。食品が細菌やウイルスに汚染されることを防ぎます。</w:t>
      </w:r>
    </w:p>
    <w:p w14:paraId="2A8AFAB4" w14:textId="77777777" w:rsidR="0056223B" w:rsidRDefault="0056223B" w:rsidP="0056223B">
      <w:pPr>
        <w:ind w:leftChars="100" w:left="440" w:hangingChars="100" w:hanging="220"/>
      </w:pPr>
    </w:p>
    <w:p w14:paraId="3DBA1182" w14:textId="21C2001C" w:rsidR="0056223B" w:rsidRDefault="0056223B" w:rsidP="0056223B">
      <w:pPr>
        <w:ind w:leftChars="100" w:left="440" w:hangingChars="100" w:hanging="220"/>
        <w:rPr>
          <w:rFonts w:hint="eastAsia"/>
        </w:rPr>
      </w:pPr>
      <w:r>
        <w:rPr>
          <w:rFonts w:hint="eastAsia"/>
        </w:rPr>
        <w:t>● 洗浄</w:t>
      </w:r>
    </w:p>
    <w:p w14:paraId="7CABD00E" w14:textId="30C09EA3" w:rsidR="0056223B" w:rsidRDefault="0056223B" w:rsidP="0056223B">
      <w:pPr>
        <w:ind w:leftChars="200" w:left="440" w:firstLineChars="100" w:firstLine="220"/>
      </w:pPr>
      <w:r>
        <w:rPr>
          <w:rFonts w:hint="eastAsia"/>
        </w:rPr>
        <w:t>下処理した魚介類は、真水で十分洗浄するなどして付着している汚れや有害な物質を除去しましょう。</w:t>
      </w:r>
    </w:p>
    <w:p w14:paraId="1C6BFBE9" w14:textId="75ABE864" w:rsidR="0056223B" w:rsidRDefault="0056223B" w:rsidP="0056223B"/>
    <w:p w14:paraId="6083DB4B" w14:textId="77777777" w:rsidR="0056223B" w:rsidRDefault="0056223B" w:rsidP="0056223B">
      <w:pPr>
        <w:ind w:firstLineChars="200" w:firstLine="440"/>
        <w:rPr>
          <w:rFonts w:hint="eastAsia"/>
        </w:rPr>
      </w:pPr>
      <w:r>
        <w:rPr>
          <w:rFonts w:hint="eastAsia"/>
        </w:rPr>
        <w:t>鮮魚を下処理するとき、内臓にある微生物が器具や食品に汚染する恐れがあります。</w:t>
      </w:r>
    </w:p>
    <w:p w14:paraId="02FDCBA2" w14:textId="1571AA8C" w:rsidR="0056223B" w:rsidRDefault="0056223B" w:rsidP="0056223B">
      <w:pPr>
        <w:ind w:leftChars="100" w:left="440" w:hangingChars="100" w:hanging="220"/>
      </w:pPr>
      <w:r>
        <w:rPr>
          <w:rFonts w:hint="eastAsia"/>
        </w:rPr>
        <w:t>○</w:t>
      </w:r>
      <w:r w:rsidR="00425305">
        <w:rPr>
          <w:rFonts w:hint="eastAsia"/>
        </w:rPr>
        <w:t xml:space="preserve">　</w:t>
      </w:r>
      <w:r>
        <w:rPr>
          <w:rFonts w:hint="eastAsia"/>
        </w:rPr>
        <w:t>まな板・包丁類の器具は、鮮魚の下処理用と生食用など目的に応じて使い分けましょう。</w:t>
      </w:r>
    </w:p>
    <w:p w14:paraId="0A38C090" w14:textId="0B966A71" w:rsidR="0056223B" w:rsidRDefault="0056223B" w:rsidP="0056223B">
      <w:pPr>
        <w:ind w:leftChars="100" w:left="440" w:hangingChars="100" w:hanging="220"/>
      </w:pPr>
      <w:r>
        <w:rPr>
          <w:rFonts w:hint="eastAsia"/>
        </w:rPr>
        <w:t>○</w:t>
      </w:r>
      <w:r w:rsidR="00425305">
        <w:rPr>
          <w:rFonts w:hint="eastAsia"/>
        </w:rPr>
        <w:t xml:space="preserve">　</w:t>
      </w:r>
      <w:r>
        <w:rPr>
          <w:rFonts w:hint="eastAsia"/>
        </w:rPr>
        <w:t>器具類は使用の都度、十分に洗浄しましょう。</w:t>
      </w:r>
    </w:p>
    <w:p w14:paraId="493C0E87" w14:textId="183B208D" w:rsidR="0056223B" w:rsidRDefault="0056223B" w:rsidP="0056223B">
      <w:pPr>
        <w:ind w:leftChars="100" w:left="440" w:hangingChars="100" w:hanging="220"/>
        <w:rPr>
          <w:rFonts w:hint="eastAsia"/>
        </w:rPr>
      </w:pPr>
      <w:r>
        <w:rPr>
          <w:rFonts w:hint="eastAsia"/>
        </w:rPr>
        <w:t>○</w:t>
      </w:r>
      <w:r w:rsidR="00425305">
        <w:rPr>
          <w:rFonts w:hint="eastAsia"/>
        </w:rPr>
        <w:t xml:space="preserve">　</w:t>
      </w:r>
      <w:r>
        <w:rPr>
          <w:rFonts w:hint="eastAsia"/>
        </w:rPr>
        <w:t>使用後は洗浄後、十分に乾燥させましょう。また、必要に応じて次亜塩素酸ナトリウム溶液等で消毒しましょう。</w:t>
      </w:r>
    </w:p>
    <w:p w14:paraId="5EFF40DB" w14:textId="355C50F6" w:rsidR="0056223B" w:rsidRDefault="0056223B" w:rsidP="00425305">
      <w:pPr>
        <w:ind w:leftChars="100" w:left="440" w:hangingChars="100" w:hanging="220"/>
        <w:rPr>
          <w:rFonts w:hint="eastAsia"/>
        </w:rPr>
      </w:pPr>
      <w:r>
        <w:rPr>
          <w:rFonts w:hint="eastAsia"/>
        </w:rPr>
        <w:t>○</w:t>
      </w:r>
      <w:r w:rsidR="00425305">
        <w:rPr>
          <w:rFonts w:hint="eastAsia"/>
        </w:rPr>
        <w:t xml:space="preserve">　</w:t>
      </w:r>
      <w:r>
        <w:rPr>
          <w:rFonts w:hint="eastAsia"/>
        </w:rPr>
        <w:t>下処理後の廃棄物（魚の皮・頭・内臓物など）に商品が汚染されないようにしましょ</w:t>
      </w:r>
      <w:r w:rsidR="00425305">
        <w:rPr>
          <w:rFonts w:hint="eastAsia"/>
        </w:rPr>
        <w:t>う。</w:t>
      </w:r>
    </w:p>
    <w:sectPr w:rsidR="0056223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Schoolbook">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B2E"/>
    <w:rsid w:val="00425305"/>
    <w:rsid w:val="0056223B"/>
    <w:rsid w:val="005A61A9"/>
    <w:rsid w:val="008A5B2E"/>
    <w:rsid w:val="00F76A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AE1208"/>
  <w15:chartTrackingRefBased/>
  <w15:docId w15:val="{80CF003A-584F-4776-909D-38B67B80F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6A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entury Schoolbook">
      <a:majorFont>
        <a:latin typeface="Century Schoolbook" panose="02040604050505020304"/>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Schoolbook" panose="02040604050505020304"/>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河野 昭二</dc:creator>
  <cp:keywords/>
  <dc:description/>
  <cp:lastModifiedBy>河野 昭二</cp:lastModifiedBy>
  <cp:revision>2</cp:revision>
  <dcterms:created xsi:type="dcterms:W3CDTF">2022-01-31T07:02:00Z</dcterms:created>
  <dcterms:modified xsi:type="dcterms:W3CDTF">2022-01-31T07:07:00Z</dcterms:modified>
</cp:coreProperties>
</file>