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40DB" w14:textId="11F8EE56" w:rsidR="0056223B" w:rsidRDefault="00A2655C" w:rsidP="00A2655C">
      <w:r>
        <w:rPr>
          <w:rFonts w:hint="eastAsia"/>
        </w:rPr>
        <w:t>加工調理</w:t>
      </w:r>
    </w:p>
    <w:p w14:paraId="685F0D5B" w14:textId="77777777" w:rsidR="008706C0" w:rsidRDefault="008706C0" w:rsidP="008706C0">
      <w:pPr>
        <w:ind w:leftChars="100" w:left="440" w:hangingChars="100" w:hanging="220"/>
      </w:pPr>
      <w:r>
        <w:rPr>
          <w:rFonts w:hint="eastAsia"/>
        </w:rPr>
        <w:t>・</w:t>
      </w:r>
      <w:r>
        <w:rPr>
          <w:rFonts w:hint="eastAsia"/>
        </w:rPr>
        <w:t xml:space="preserve"> アニサキスは、鮮度が落ちると、内臓から筋肉に移動する可能性があります。幼虫が寄生している生食用の鮮魚介類を食べると食中毒が発生する場合があります。</w:t>
      </w:r>
    </w:p>
    <w:p w14:paraId="1F3C324C" w14:textId="77777777" w:rsidR="008706C0" w:rsidRDefault="008706C0" w:rsidP="008706C0">
      <w:pPr>
        <w:ind w:leftChars="100" w:left="440" w:hangingChars="100" w:hanging="220"/>
      </w:pPr>
      <w:r>
        <w:rPr>
          <w:rFonts w:hint="eastAsia"/>
        </w:rPr>
        <w:t>・</w:t>
      </w:r>
      <w:r>
        <w:rPr>
          <w:rFonts w:hint="eastAsia"/>
        </w:rPr>
        <w:t xml:space="preserve"> 鮮魚介類には、腸炎ビブリオなど有害な微生物が付着している場合があります。</w:t>
      </w:r>
    </w:p>
    <w:p w14:paraId="041BCBBD" w14:textId="77777777" w:rsidR="008706C0" w:rsidRDefault="008706C0" w:rsidP="008706C0">
      <w:pPr>
        <w:ind w:leftChars="100" w:left="440" w:hangingChars="100" w:hanging="220"/>
      </w:pPr>
      <w:r>
        <w:rPr>
          <w:rFonts w:hint="eastAsia"/>
        </w:rPr>
        <w:t>・</w:t>
      </w:r>
      <w:r>
        <w:rPr>
          <w:rFonts w:hint="eastAsia"/>
        </w:rPr>
        <w:t xml:space="preserve"> 不衛生な器具類の使用は、食品に汚れや有害な微生物の汚染を広げる可能性があります。</w:t>
      </w:r>
    </w:p>
    <w:p w14:paraId="15DC194F" w14:textId="1F7A24AA" w:rsidR="008706C0" w:rsidRDefault="008706C0" w:rsidP="008706C0">
      <w:pPr>
        <w:ind w:leftChars="100" w:left="440" w:hangingChars="100" w:hanging="220"/>
      </w:pPr>
      <w:r>
        <w:rPr>
          <w:rFonts w:hint="eastAsia"/>
        </w:rPr>
        <w:t>・</w:t>
      </w:r>
      <w:r>
        <w:rPr>
          <w:rFonts w:hint="eastAsia"/>
        </w:rPr>
        <w:t xml:space="preserve"> 加工・調理の際、異物混入・有害な微生物による汚染及び増殖する場合があります。</w:t>
      </w:r>
    </w:p>
    <w:p w14:paraId="3163B307" w14:textId="77777777" w:rsidR="008706C0" w:rsidRDefault="008706C0" w:rsidP="008706C0">
      <w:pPr>
        <w:ind w:leftChars="100" w:left="440" w:hangingChars="100" w:hanging="220"/>
      </w:pPr>
    </w:p>
    <w:p w14:paraId="5BE3A04A" w14:textId="77777777" w:rsidR="008706C0" w:rsidRDefault="008706C0" w:rsidP="008706C0">
      <w:pPr>
        <w:ind w:leftChars="200" w:left="660" w:hangingChars="100" w:hanging="220"/>
      </w:pPr>
      <w:r>
        <w:rPr>
          <w:rFonts w:hint="eastAsia"/>
        </w:rPr>
        <w:t xml:space="preserve">○　</w:t>
      </w:r>
      <w:r>
        <w:rPr>
          <w:rFonts w:hint="eastAsia"/>
        </w:rPr>
        <w:t>生食用切り身を刺身や寿司に調理する場合は、目視により寄生虫を取り除きましょう。</w:t>
      </w:r>
    </w:p>
    <w:p w14:paraId="65D83179" w14:textId="77777777" w:rsidR="008706C0" w:rsidRDefault="008706C0" w:rsidP="008706C0">
      <w:pPr>
        <w:ind w:leftChars="200" w:left="660" w:hangingChars="100" w:hanging="220"/>
      </w:pPr>
      <w:r>
        <w:rPr>
          <w:rFonts w:hint="eastAsia"/>
        </w:rPr>
        <w:t xml:space="preserve">○　</w:t>
      </w:r>
      <w:r>
        <w:rPr>
          <w:rFonts w:hint="eastAsia"/>
        </w:rPr>
        <w:t>生食用の加工・調理品は、短時間でも冷蔵庫に保管するなど、低温管理を徹底しましょう。</w:t>
      </w:r>
    </w:p>
    <w:p w14:paraId="2BDD5BC2" w14:textId="5F2D840C" w:rsidR="008706C0" w:rsidRDefault="008706C0" w:rsidP="008706C0">
      <w:pPr>
        <w:ind w:leftChars="200" w:left="660" w:hangingChars="100" w:hanging="220"/>
      </w:pPr>
      <w:r>
        <w:rPr>
          <w:rFonts w:hint="eastAsia"/>
        </w:rPr>
        <w:t xml:space="preserve">○　</w:t>
      </w:r>
      <w:r>
        <w:rPr>
          <w:rFonts w:hint="eastAsia"/>
        </w:rPr>
        <w:t>調理・加工に使用する器具類は、細菌やウイルスに汚染されないように衛生的なものを使用しましょう。</w:t>
      </w:r>
    </w:p>
    <w:p w14:paraId="702FA55C" w14:textId="6EE7B4ED" w:rsidR="00981E0C" w:rsidRDefault="00981E0C" w:rsidP="008706C0">
      <w:pPr>
        <w:ind w:leftChars="200" w:left="660" w:hangingChars="100" w:hanging="220"/>
      </w:pPr>
    </w:p>
    <w:p w14:paraId="4A14E7B3" w14:textId="1B4174A4" w:rsidR="00981E0C" w:rsidRDefault="00981E0C" w:rsidP="008706C0">
      <w:pPr>
        <w:ind w:leftChars="200" w:left="660" w:hangingChars="100" w:hanging="220"/>
      </w:pPr>
      <w:r w:rsidRPr="00981E0C">
        <w:rPr>
          <w:rFonts w:hint="eastAsia"/>
        </w:rPr>
        <w:t>加熱加工調理における温度管理</w:t>
      </w:r>
    </w:p>
    <w:p w14:paraId="39248A26" w14:textId="7294E30F" w:rsidR="00981E0C" w:rsidRDefault="00981E0C" w:rsidP="00981E0C">
      <w:pPr>
        <w:ind w:leftChars="300" w:left="880" w:hangingChars="100" w:hanging="220"/>
      </w:pPr>
      <w:r>
        <w:rPr>
          <w:rFonts w:hint="eastAsia"/>
        </w:rPr>
        <w:t xml:space="preserve">・　</w:t>
      </w:r>
      <w:r>
        <w:rPr>
          <w:rFonts w:hint="eastAsia"/>
        </w:rPr>
        <w:t>加熱加工調理の過程で、食中毒を引き起こす有害な微生物が増殖しやすい温度帯があります。</w:t>
      </w:r>
    </w:p>
    <w:p w14:paraId="54D7A81D" w14:textId="63A5D69F" w:rsidR="00981E0C" w:rsidRDefault="00981E0C" w:rsidP="00981E0C">
      <w:pPr>
        <w:ind w:leftChars="300" w:left="880" w:hangingChars="100" w:hanging="220"/>
      </w:pPr>
      <w:r>
        <w:rPr>
          <w:rFonts w:hint="eastAsia"/>
        </w:rPr>
        <w:t xml:space="preserve">・　</w:t>
      </w:r>
      <w:r w:rsidRPr="00981E0C">
        <w:rPr>
          <w:rFonts w:hint="eastAsia"/>
        </w:rPr>
        <w:t>食品の中心部まで加熱しているか確認してから販売しましょう。（目視）</w:t>
      </w:r>
    </w:p>
    <w:p w14:paraId="6C27897F" w14:textId="77777777" w:rsidR="005B74C4" w:rsidRDefault="005B74C4" w:rsidP="00981E0C">
      <w:pPr>
        <w:ind w:leftChars="300" w:left="880" w:hangingChars="100" w:hanging="220"/>
        <w:rPr>
          <w:rFonts w:hint="eastAsia"/>
        </w:rPr>
      </w:pPr>
    </w:p>
    <w:p w14:paraId="38404344" w14:textId="083A4274" w:rsidR="005B74C4" w:rsidRDefault="005B74C4" w:rsidP="005B74C4">
      <w:pPr>
        <w:ind w:leftChars="200" w:left="440" w:firstLineChars="100" w:firstLine="220"/>
        <w:rPr>
          <w:rFonts w:hint="eastAsia"/>
        </w:rPr>
      </w:pPr>
      <w:r>
        <w:rPr>
          <w:rFonts w:hint="eastAsia"/>
        </w:rPr>
        <w:t>新しくメニューを考えたときは、食品の中心部まで十分に加熱されたときの火の強さ・時間・見た目（形状や色）・中心部の色を確認しましょう。</w:t>
      </w:r>
    </w:p>
    <w:p w14:paraId="14615721" w14:textId="33C6E14E" w:rsidR="005B74C4" w:rsidRDefault="005B74C4" w:rsidP="005B74C4">
      <w:pPr>
        <w:ind w:leftChars="300" w:left="880" w:hangingChars="100" w:hanging="220"/>
        <w:rPr>
          <w:rFonts w:hint="eastAsia"/>
        </w:rPr>
      </w:pPr>
      <w:r>
        <w:rPr>
          <w:rFonts w:hint="eastAsia"/>
        </w:rPr>
        <w:t xml:space="preserve">○　</w:t>
      </w:r>
      <w:r>
        <w:rPr>
          <w:rFonts w:hint="eastAsia"/>
        </w:rPr>
        <w:t>焼き魚：魚肉が不透明になり箸で簡単に分離するまで加熱</w:t>
      </w:r>
    </w:p>
    <w:p w14:paraId="75585524" w14:textId="5BC06F01" w:rsidR="005B74C4" w:rsidRDefault="005B74C4" w:rsidP="005B74C4">
      <w:pPr>
        <w:ind w:leftChars="300" w:left="880" w:hangingChars="100" w:hanging="220"/>
        <w:rPr>
          <w:rFonts w:hint="eastAsia"/>
        </w:rPr>
      </w:pPr>
      <w:r>
        <w:rPr>
          <w:rFonts w:hint="eastAsia"/>
        </w:rPr>
        <w:t xml:space="preserve">○　</w:t>
      </w:r>
      <w:r>
        <w:rPr>
          <w:rFonts w:hint="eastAsia"/>
        </w:rPr>
        <w:t>エビ・ロブスター・カニ：身が真珠のように不透明になるまで加熱</w:t>
      </w:r>
    </w:p>
    <w:p w14:paraId="58C74335" w14:textId="09BB07A5" w:rsidR="005B74C4" w:rsidRDefault="005B74C4" w:rsidP="005B74C4">
      <w:pPr>
        <w:ind w:leftChars="300" w:left="880" w:hangingChars="100" w:hanging="220"/>
        <w:rPr>
          <w:rFonts w:hint="eastAsia"/>
        </w:rPr>
      </w:pPr>
      <w:r>
        <w:rPr>
          <w:rFonts w:hint="eastAsia"/>
        </w:rPr>
        <w:t xml:space="preserve">○　</w:t>
      </w:r>
      <w:r>
        <w:rPr>
          <w:rFonts w:hint="eastAsia"/>
        </w:rPr>
        <w:t>二枚貝・牡蠣：殻が開くまで加熱（冷凍食品の場合には可食部の加熱が不十分になりやすいので注意が必要）</w:t>
      </w:r>
    </w:p>
    <w:p w14:paraId="6F6A2F47" w14:textId="3F02D90D" w:rsidR="005B74C4" w:rsidRDefault="005B74C4" w:rsidP="005B74C4">
      <w:pPr>
        <w:ind w:leftChars="300" w:left="880" w:hangingChars="100" w:hanging="220"/>
        <w:rPr>
          <w:rFonts w:hint="eastAsia"/>
        </w:rPr>
      </w:pPr>
      <w:r>
        <w:rPr>
          <w:rFonts w:hint="eastAsia"/>
        </w:rPr>
        <w:t xml:space="preserve">○　</w:t>
      </w:r>
      <w:r>
        <w:rPr>
          <w:rFonts w:hint="eastAsia"/>
        </w:rPr>
        <w:t>ホタテ：身が不透明で乳白色になり固くなるまで加熱</w:t>
      </w:r>
    </w:p>
    <w:p w14:paraId="57F19F8E" w14:textId="57A4ADA1" w:rsidR="00981E0C" w:rsidRPr="00981E0C" w:rsidRDefault="005B74C4" w:rsidP="005B74C4">
      <w:pPr>
        <w:ind w:leftChars="300" w:left="880" w:hangingChars="100" w:hanging="220"/>
        <w:rPr>
          <w:rFonts w:hint="eastAsia"/>
        </w:rPr>
      </w:pPr>
      <w:r>
        <w:rPr>
          <w:rFonts w:hint="eastAsia"/>
        </w:rPr>
        <w:t>【参考】アメリカ食品医薬品局（Food and Drug Administration）</w:t>
      </w:r>
    </w:p>
    <w:sectPr w:rsidR="00981E0C" w:rsidRPr="00981E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2E"/>
    <w:rsid w:val="00425305"/>
    <w:rsid w:val="0056223B"/>
    <w:rsid w:val="005A61A9"/>
    <w:rsid w:val="005B74C4"/>
    <w:rsid w:val="008706C0"/>
    <w:rsid w:val="008A5B2E"/>
    <w:rsid w:val="00981E0C"/>
    <w:rsid w:val="00A2655C"/>
    <w:rsid w:val="00F7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E1208"/>
  <w15:chartTrackingRefBased/>
  <w15:docId w15:val="{80CF003A-584F-4776-909D-38B67B80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4</cp:revision>
  <dcterms:created xsi:type="dcterms:W3CDTF">2022-01-31T07:08:00Z</dcterms:created>
  <dcterms:modified xsi:type="dcterms:W3CDTF">2022-01-31T07:13:00Z</dcterms:modified>
</cp:coreProperties>
</file>